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Partnerstvo je dogovoren, stabilan i obvezujući odnos između organizacija koji podrazumijeva zajedničke odgovornosti u provedbi </w:t>
      </w:r>
      <w:r w:rsidR="00D2222E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financiranog od strane ugovornih tijela. Kako bi se </w:t>
      </w:r>
      <w:r w:rsidR="00D2222E" w:rsidRPr="00D2222E">
        <w:rPr>
          <w:rFonts w:ascii="Times New Roman" w:eastAsia="Arial Unicode MS" w:hAnsi="Times New Roman" w:cs="Times New Roman"/>
          <w:sz w:val="24"/>
          <w:szCs w:val="24"/>
        </w:rPr>
        <w:t>program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nesmetano provodio, sve organizacije koje ga provode trebaju se suglasiti s načelima dobre prakse u partnerstvu: 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Prije podnošenja prijave Ministarstvu pravosuđa, svi partneri će pročitati tekst Javnog poziva i Uputu za prijavitelje te razumjeti svoju ulogu u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programu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Svi partneri ovlašćuju organizaciju – prijavitelja da ih zastupa u svim poslovima s Ministarstvom pravosuđa u kontekstu provedbe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Organizacija – prijavitelj i sve partnerske organizacije će se redovito sastajati i zajednički raditi na provedbi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, vrednovanju i sagledavanju načina savladavanja izazova i poteškoća u provedbi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Svi partneri će sudjelovati u pripremi zajedničkog opisnog i pojedinačnih financijskih izvješća koje organizacija – prijavitelj, u ime svih partnera podnosi Ministarstvu pravosuđa.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>Prije</w:t>
      </w:r>
      <w:bookmarkStart w:id="0" w:name="_GoBack"/>
      <w:bookmarkEnd w:id="0"/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dloge za promjene u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programu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partneri trebaju usuglasiti prije nego ih organizacija – prijavitelj podnese Ministarstvu pravosuđa. Ako se ne mogu usuglasiti, organizacija – prijavitelj to mora naznačiti prilikom podnošenja promjena na odobrenje Ministarstvu pravosuđa.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b/>
          <w:sz w:val="24"/>
          <w:szCs w:val="24"/>
        </w:rPr>
        <w:t>IZJAVA O PARTNERSTVU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Pročitali smo sadržaj prijave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pod nazivom: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E23A8C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koji se podnosi Ministarstvu pravosuđa i suglasni smo s njome. Obvezujemo se pridržavati gore navedenih načela dobre prakse u partnerstvu i obveza partnera navedenih u prijavi. U slučaju odobrenja prijave te po potpisivanju Ugovora o dodjeli financijskih sredstava, partneri se obvezuju Ministarstvu pravosuđa </w:t>
      </w:r>
      <w:r w:rsidRPr="00E23A8C">
        <w:rPr>
          <w:rFonts w:ascii="Times New Roman" w:eastAsia="Arial Unicode MS" w:hAnsi="Times New Roman" w:cs="Times New Roman"/>
          <w:sz w:val="24"/>
          <w:szCs w:val="24"/>
        </w:rPr>
        <w:t>dostaviti potpisan Sporazum o partnerstvu u provedbi pr</w:t>
      </w:r>
      <w:r w:rsidR="00D2222E">
        <w:rPr>
          <w:rFonts w:ascii="Times New Roman" w:eastAsia="Arial Unicode MS" w:hAnsi="Times New Roman" w:cs="Times New Roman"/>
          <w:sz w:val="24"/>
          <w:szCs w:val="24"/>
        </w:rPr>
        <w:t>ograma</w:t>
      </w:r>
      <w:r w:rsidRPr="00E23A8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23A8C" w:rsidRPr="00E23A8C" w:rsidTr="00211EDC">
        <w:tc>
          <w:tcPr>
            <w:tcW w:w="2836" w:type="dxa"/>
            <w:shd w:val="clear" w:color="auto" w:fill="0000FF"/>
            <w:vAlign w:val="center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23A8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E23A8C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E23A8C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Potpis osobe ovlaštene za zastupanje i pečat</w:t>
            </w:r>
          </w:p>
        </w:tc>
      </w:tr>
      <w:tr w:rsidR="00E23A8C" w:rsidRPr="00E23A8C" w:rsidTr="00211EDC">
        <w:tc>
          <w:tcPr>
            <w:tcW w:w="2836" w:type="dxa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E23A8C" w:rsidRPr="00E23A8C" w:rsidTr="00211EDC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A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A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3A8C" w:rsidRPr="00E23A8C" w:rsidTr="00211EDC">
        <w:trPr>
          <w:trHeight w:val="532"/>
        </w:trPr>
        <w:tc>
          <w:tcPr>
            <w:tcW w:w="1748" w:type="dxa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E23A8C" w:rsidRPr="00E23A8C" w:rsidRDefault="00E23A8C" w:rsidP="00D222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A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</w:t>
            </w:r>
            <w:r w:rsidR="00D222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ograma</w:t>
            </w:r>
          </w:p>
        </w:tc>
      </w:tr>
    </w:tbl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E23A8C" w:rsidRDefault="00E23A8C" w:rsidP="00E23A8C"/>
    <w:p w:rsidR="006865C8" w:rsidRDefault="006865C8"/>
    <w:sectPr w:rsidR="006865C8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AC" w:rsidRDefault="00473916">
      <w:pPr>
        <w:spacing w:after="0" w:line="240" w:lineRule="auto"/>
      </w:pPr>
      <w:r>
        <w:separator/>
      </w:r>
    </w:p>
  </w:endnote>
  <w:endnote w:type="continuationSeparator" w:id="0">
    <w:p w:rsidR="00F225AC" w:rsidRDefault="0047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AC" w:rsidRDefault="00473916">
      <w:pPr>
        <w:spacing w:after="0" w:line="240" w:lineRule="auto"/>
      </w:pPr>
      <w:r>
        <w:separator/>
      </w:r>
    </w:p>
  </w:footnote>
  <w:footnote w:type="continuationSeparator" w:id="0">
    <w:p w:rsidR="00F225AC" w:rsidRDefault="0047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D2222E">
    <w:pPr>
      <w:pStyle w:val="Zaglavlje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E23A8C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>
            <w:rPr>
              <w:b/>
            </w:rPr>
            <w:t>B4</w:t>
          </w:r>
        </w:p>
      </w:tc>
    </w:tr>
  </w:tbl>
  <w:p w:rsidR="00A2184D" w:rsidRDefault="00D2222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8C"/>
    <w:rsid w:val="00473916"/>
    <w:rsid w:val="005F31E8"/>
    <w:rsid w:val="00636039"/>
    <w:rsid w:val="006865C8"/>
    <w:rsid w:val="00D2222E"/>
    <w:rsid w:val="00E23A8C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2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3A8C"/>
  </w:style>
  <w:style w:type="character" w:styleId="Referencakomentara">
    <w:name w:val="annotation reference"/>
    <w:basedOn w:val="Zadanifontodlomka"/>
    <w:uiPriority w:val="99"/>
    <w:semiHidden/>
    <w:unhideWhenUsed/>
    <w:rsid w:val="005F31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31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31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31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31E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2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3A8C"/>
  </w:style>
  <w:style w:type="character" w:styleId="Referencakomentara">
    <w:name w:val="annotation reference"/>
    <w:basedOn w:val="Zadanifontodlomka"/>
    <w:uiPriority w:val="99"/>
    <w:semiHidden/>
    <w:unhideWhenUsed/>
    <w:rsid w:val="005F31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31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31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31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31E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2</cp:revision>
  <dcterms:created xsi:type="dcterms:W3CDTF">2017-06-28T07:16:00Z</dcterms:created>
  <dcterms:modified xsi:type="dcterms:W3CDTF">2017-06-28T07:16:00Z</dcterms:modified>
</cp:coreProperties>
</file>